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228BC" w14:textId="77777777" w:rsidR="000E4849" w:rsidRDefault="000E4849" w:rsidP="00EB0C5E">
      <w:pPr>
        <w:pStyle w:val="NoSpacing"/>
        <w:jc w:val="center"/>
        <w:rPr>
          <w:rFonts w:ascii="DM Sans" w:eastAsia="Times New Roman" w:hAnsi="DM Sans" w:cs="Tahoma"/>
          <w:b/>
          <w:color w:val="222222"/>
          <w:lang w:eastAsia="en-GB"/>
        </w:rPr>
      </w:pPr>
    </w:p>
    <w:p w14:paraId="035F8B5A" w14:textId="22799FDE" w:rsidR="00EB0C5E" w:rsidRDefault="00F6161E" w:rsidP="00EB0C5E">
      <w:pPr>
        <w:pStyle w:val="NoSpacing"/>
        <w:jc w:val="center"/>
        <w:rPr>
          <w:rFonts w:ascii="DM Sans" w:eastAsia="Times New Roman" w:hAnsi="DM Sans" w:cs="Tahoma"/>
          <w:b/>
          <w:color w:val="222222"/>
          <w:lang w:eastAsia="en-GB"/>
        </w:rPr>
      </w:pPr>
      <w:r>
        <w:rPr>
          <w:rFonts w:ascii="DM Sans" w:eastAsia="Times New Roman" w:hAnsi="DM Sans" w:cs="Tahoma"/>
          <w:b/>
          <w:color w:val="222222"/>
          <w:lang w:eastAsia="en-GB"/>
        </w:rPr>
        <w:t xml:space="preserve">Mathematics Teacher </w:t>
      </w:r>
    </w:p>
    <w:p w14:paraId="590F252C" w14:textId="3F8BDF68" w:rsidR="00EF2416" w:rsidRDefault="00F6161E" w:rsidP="00EB0C5E">
      <w:pPr>
        <w:pStyle w:val="NoSpacing"/>
        <w:jc w:val="center"/>
        <w:rPr>
          <w:rFonts w:ascii="DM Sans" w:eastAsia="Times New Roman" w:hAnsi="DM Sans" w:cs="Tahoma"/>
          <w:b/>
          <w:color w:val="222222"/>
          <w:lang w:eastAsia="en-GB"/>
        </w:rPr>
      </w:pPr>
      <w:r>
        <w:rPr>
          <w:rFonts w:ascii="DM Sans" w:eastAsia="Times New Roman" w:hAnsi="DM Sans" w:cs="Tahoma"/>
          <w:b/>
          <w:color w:val="222222"/>
          <w:lang w:eastAsia="en-GB"/>
        </w:rPr>
        <w:t xml:space="preserve">Maternity Cover </w:t>
      </w:r>
    </w:p>
    <w:p w14:paraId="74067132" w14:textId="0957F02D" w:rsidR="00F6161E" w:rsidRDefault="00F6161E" w:rsidP="00EB0C5E">
      <w:pPr>
        <w:pStyle w:val="NoSpacing"/>
        <w:jc w:val="center"/>
        <w:rPr>
          <w:rFonts w:ascii="DM Sans" w:eastAsia="Times New Roman" w:hAnsi="DM Sans" w:cs="Tahoma"/>
          <w:b/>
          <w:color w:val="222222"/>
          <w:lang w:eastAsia="en-GB"/>
        </w:rPr>
      </w:pPr>
      <w:r>
        <w:rPr>
          <w:rFonts w:ascii="DM Sans" w:eastAsia="Times New Roman" w:hAnsi="DM Sans" w:cs="Tahoma"/>
          <w:b/>
          <w:color w:val="222222"/>
          <w:lang w:eastAsia="en-GB"/>
        </w:rPr>
        <w:t xml:space="preserve">3 days per week </w:t>
      </w:r>
    </w:p>
    <w:p w14:paraId="2D91CF17" w14:textId="3FB8A1ED" w:rsidR="000E4849" w:rsidRDefault="00866347" w:rsidP="00EB0C5E">
      <w:pPr>
        <w:pStyle w:val="NoSpacing"/>
        <w:jc w:val="center"/>
        <w:rPr>
          <w:rFonts w:ascii="DM Sans" w:eastAsia="Times New Roman" w:hAnsi="DM Sans" w:cs="Tahoma"/>
          <w:b/>
          <w:color w:val="222222"/>
          <w:lang w:eastAsia="en-GB"/>
        </w:rPr>
      </w:pPr>
      <w:r>
        <w:rPr>
          <w:rFonts w:ascii="DM Sans" w:eastAsia="Times New Roman" w:hAnsi="DM Sans" w:cs="Tahoma"/>
          <w:b/>
          <w:color w:val="222222"/>
          <w:lang w:eastAsia="en-GB"/>
        </w:rPr>
        <w:t xml:space="preserve">September </w:t>
      </w:r>
      <w:r w:rsidR="00881D83">
        <w:rPr>
          <w:rFonts w:ascii="DM Sans" w:eastAsia="Times New Roman" w:hAnsi="DM Sans" w:cs="Tahoma"/>
          <w:b/>
          <w:color w:val="222222"/>
          <w:lang w:eastAsia="en-GB"/>
        </w:rPr>
        <w:t>202</w:t>
      </w:r>
      <w:r w:rsidR="00AB1BF3">
        <w:rPr>
          <w:rFonts w:ascii="DM Sans" w:eastAsia="Times New Roman" w:hAnsi="DM Sans" w:cs="Tahoma"/>
          <w:b/>
          <w:color w:val="222222"/>
          <w:lang w:eastAsia="en-GB"/>
        </w:rPr>
        <w:t>5</w:t>
      </w:r>
      <w:r w:rsidR="00F6161E">
        <w:rPr>
          <w:rFonts w:ascii="DM Sans" w:eastAsia="Times New Roman" w:hAnsi="DM Sans" w:cs="Tahoma"/>
          <w:b/>
          <w:color w:val="222222"/>
          <w:lang w:eastAsia="en-GB"/>
        </w:rPr>
        <w:t>-December 2025</w:t>
      </w:r>
    </w:p>
    <w:p w14:paraId="547DE074" w14:textId="77777777" w:rsidR="00EB0C5E" w:rsidRPr="00B36D45" w:rsidRDefault="00EB0C5E" w:rsidP="00EB0C5E">
      <w:pPr>
        <w:pStyle w:val="NoSpacing"/>
        <w:jc w:val="center"/>
        <w:rPr>
          <w:rFonts w:ascii="DM Sans" w:eastAsia="Times New Roman" w:hAnsi="DM Sans" w:cs="Tahoma"/>
          <w:b/>
          <w:color w:val="222222"/>
          <w:lang w:eastAsia="en-GB"/>
        </w:rPr>
      </w:pPr>
    </w:p>
    <w:p w14:paraId="34592933"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color w:val="222222"/>
          <w:lang w:eastAsia="en-GB"/>
        </w:rPr>
        <w:t>Kent College is a school that ensures every student succeeds above and beyond their potential, as shown by our outstanding value-added results which place us as one of the top schools in the country.  Academically, creatively, in Music, Drama and Sport, we nurture, support and encourage our students to thrive. Our flexible and personalised offer allows every student to follow their own path in life and excel. Nurturing and care is at the heart of what we do. We are a community of unique individuals, each with our own characters, personalities and strengths, and brought together by our Methodist ethos of doing all the good you can.</w:t>
      </w:r>
    </w:p>
    <w:p w14:paraId="5B8E5C9F" w14:textId="77777777" w:rsidR="00AB1BF3" w:rsidRPr="00AB1BF3" w:rsidRDefault="00AB1BF3" w:rsidP="00AB1BF3">
      <w:pPr>
        <w:pStyle w:val="NoSpacing"/>
        <w:jc w:val="both"/>
        <w:rPr>
          <w:rFonts w:ascii="DM Sans" w:eastAsia="Times New Roman" w:hAnsi="DM Sans" w:cs="Tahoma"/>
          <w:color w:val="222222"/>
          <w:lang w:eastAsia="en-GB"/>
        </w:rPr>
      </w:pPr>
    </w:p>
    <w:p w14:paraId="7F842A75"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color w:val="222222"/>
          <w:lang w:eastAsia="en-GB"/>
        </w:rPr>
        <w:t>Our ethos of kindness, community and inclusive nurturing, alongside excellent teaching and learning, a flexible curriculum and fantastic facilities are the key to success for our students.</w:t>
      </w:r>
    </w:p>
    <w:p w14:paraId="0C5DBD86" w14:textId="77777777" w:rsidR="00AB1BF3" w:rsidRPr="00AB1BF3" w:rsidRDefault="00AB1BF3" w:rsidP="00AB1BF3">
      <w:pPr>
        <w:pStyle w:val="NoSpacing"/>
        <w:jc w:val="both"/>
        <w:rPr>
          <w:rFonts w:ascii="DM Sans" w:eastAsia="Times New Roman" w:hAnsi="DM Sans" w:cs="Tahoma"/>
          <w:color w:val="222222"/>
          <w:lang w:eastAsia="en-GB"/>
        </w:rPr>
      </w:pPr>
    </w:p>
    <w:p w14:paraId="033C6A44"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color w:val="222222"/>
          <w:lang w:eastAsia="en-GB"/>
        </w:rPr>
        <w:t xml:space="preserve">Individual excellence is at the heart of the Kent College community. </w:t>
      </w:r>
    </w:p>
    <w:p w14:paraId="3FC5691A" w14:textId="77777777" w:rsidR="00AB1BF3" w:rsidRPr="00AB1BF3" w:rsidRDefault="00AB1BF3" w:rsidP="00AB1BF3">
      <w:pPr>
        <w:pStyle w:val="NoSpacing"/>
        <w:jc w:val="both"/>
        <w:rPr>
          <w:rFonts w:ascii="DM Sans" w:eastAsia="Times New Roman" w:hAnsi="DM Sans" w:cs="Tahoma"/>
          <w:color w:val="222222"/>
          <w:lang w:eastAsia="en-GB"/>
        </w:rPr>
      </w:pPr>
    </w:p>
    <w:p w14:paraId="135DDF58"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color w:val="222222"/>
          <w:lang w:eastAsia="en-GB"/>
        </w:rPr>
        <w:t>We value:</w:t>
      </w:r>
    </w:p>
    <w:p w14:paraId="134DF5BC" w14:textId="77777777" w:rsidR="00AB1BF3" w:rsidRPr="00AB1BF3" w:rsidRDefault="00AB1BF3" w:rsidP="00AB1BF3">
      <w:pPr>
        <w:pStyle w:val="NoSpacing"/>
        <w:jc w:val="both"/>
        <w:rPr>
          <w:rFonts w:ascii="DM Sans" w:eastAsia="Times New Roman" w:hAnsi="DM Sans" w:cs="Tahoma"/>
          <w:color w:val="222222"/>
          <w:lang w:eastAsia="en-GB"/>
        </w:rPr>
      </w:pPr>
    </w:p>
    <w:p w14:paraId="30D8DAB4"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b/>
          <w:color w:val="222222"/>
          <w:lang w:eastAsia="en-GB"/>
        </w:rPr>
        <w:t>A</w:t>
      </w:r>
      <w:r w:rsidRPr="00AB1BF3">
        <w:rPr>
          <w:rFonts w:ascii="DM Sans" w:eastAsia="Times New Roman" w:hAnsi="DM Sans" w:cs="Tahoma"/>
          <w:color w:val="222222"/>
          <w:lang w:eastAsia="en-GB"/>
        </w:rPr>
        <w:t xml:space="preserve">chievement, </w:t>
      </w:r>
    </w:p>
    <w:p w14:paraId="0A4B0815"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b/>
          <w:color w:val="222222"/>
          <w:lang w:eastAsia="en-GB"/>
        </w:rPr>
        <w:t>S</w:t>
      </w:r>
      <w:r w:rsidRPr="00AB1BF3">
        <w:rPr>
          <w:rFonts w:ascii="DM Sans" w:eastAsia="Times New Roman" w:hAnsi="DM Sans" w:cs="Tahoma"/>
          <w:color w:val="222222"/>
          <w:lang w:eastAsia="en-GB"/>
        </w:rPr>
        <w:t xml:space="preserve">upport for all, </w:t>
      </w:r>
    </w:p>
    <w:p w14:paraId="7B81B530"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b/>
          <w:color w:val="222222"/>
          <w:lang w:eastAsia="en-GB"/>
        </w:rPr>
        <w:t>P</w:t>
      </w:r>
      <w:r w:rsidRPr="00AB1BF3">
        <w:rPr>
          <w:rFonts w:ascii="DM Sans" w:eastAsia="Times New Roman" w:hAnsi="DM Sans" w:cs="Tahoma"/>
          <w:color w:val="222222"/>
          <w:lang w:eastAsia="en-GB"/>
        </w:rPr>
        <w:t xml:space="preserve">urposeful citizenship, </w:t>
      </w:r>
    </w:p>
    <w:p w14:paraId="3A10EF0B"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b/>
          <w:color w:val="222222"/>
          <w:lang w:eastAsia="en-GB"/>
        </w:rPr>
        <w:t>I</w:t>
      </w:r>
      <w:r w:rsidRPr="00AB1BF3">
        <w:rPr>
          <w:rFonts w:ascii="DM Sans" w:eastAsia="Times New Roman" w:hAnsi="DM Sans" w:cs="Tahoma"/>
          <w:color w:val="222222"/>
          <w:lang w:eastAsia="en-GB"/>
        </w:rPr>
        <w:t xml:space="preserve">ndividuality, </w:t>
      </w:r>
    </w:p>
    <w:p w14:paraId="36AF5589"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b/>
          <w:color w:val="222222"/>
          <w:lang w:eastAsia="en-GB"/>
        </w:rPr>
        <w:t>R</w:t>
      </w:r>
      <w:r w:rsidRPr="00AB1BF3">
        <w:rPr>
          <w:rFonts w:ascii="DM Sans" w:eastAsia="Times New Roman" w:hAnsi="DM Sans" w:cs="Tahoma"/>
          <w:color w:val="222222"/>
          <w:lang w:eastAsia="en-GB"/>
        </w:rPr>
        <w:t>eliability, resilience, respect, and</w:t>
      </w:r>
    </w:p>
    <w:p w14:paraId="7F7128C1"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b/>
          <w:color w:val="222222"/>
          <w:lang w:eastAsia="en-GB"/>
        </w:rPr>
        <w:t>E</w:t>
      </w:r>
      <w:r w:rsidRPr="00AB1BF3">
        <w:rPr>
          <w:rFonts w:ascii="DM Sans" w:eastAsia="Times New Roman" w:hAnsi="DM Sans" w:cs="Tahoma"/>
          <w:color w:val="222222"/>
          <w:lang w:eastAsia="en-GB"/>
        </w:rPr>
        <w:t>nquiring and creative minds.</w:t>
      </w:r>
    </w:p>
    <w:p w14:paraId="256E5128" w14:textId="77777777" w:rsidR="00AB1BF3" w:rsidRDefault="00AB1BF3" w:rsidP="000E4849">
      <w:pPr>
        <w:pStyle w:val="NoSpacing"/>
        <w:jc w:val="both"/>
        <w:rPr>
          <w:rFonts w:ascii="DM Sans" w:eastAsia="Times New Roman" w:hAnsi="DM Sans" w:cs="Tahoma"/>
          <w:color w:val="222222"/>
          <w:lang w:eastAsia="en-GB"/>
        </w:rPr>
      </w:pPr>
    </w:p>
    <w:p w14:paraId="7E9C9FA4" w14:textId="77777777" w:rsidR="00AB1BF3" w:rsidRDefault="00AB1BF3" w:rsidP="000E4849">
      <w:pPr>
        <w:pStyle w:val="NoSpacing"/>
        <w:jc w:val="both"/>
        <w:rPr>
          <w:rFonts w:ascii="DM Sans" w:eastAsia="Times New Roman" w:hAnsi="DM Sans" w:cs="Tahoma"/>
          <w:color w:val="222222"/>
          <w:lang w:eastAsia="en-GB"/>
        </w:rPr>
      </w:pPr>
    </w:p>
    <w:p w14:paraId="304FFFB8" w14:textId="40CD10D9" w:rsidR="00F6161E" w:rsidRPr="00EB08C6" w:rsidRDefault="00F6161E" w:rsidP="00F6161E">
      <w:pPr>
        <w:jc w:val="both"/>
        <w:rPr>
          <w:rFonts w:ascii="DM Sans" w:hAnsi="DM Sans" w:cs="Tahoma"/>
          <w:color w:val="auto"/>
          <w:sz w:val="22"/>
        </w:rPr>
      </w:pPr>
      <w:r w:rsidRPr="00EB08C6">
        <w:rPr>
          <w:rFonts w:ascii="DM Sans" w:hAnsi="DM Sans" w:cs="Tahoma"/>
          <w:color w:val="auto"/>
          <w:sz w:val="22"/>
        </w:rPr>
        <w:t xml:space="preserve">We are seeking to appointment an outstanding, ambitious and motivated individual, with a passion for inspiring students </w:t>
      </w:r>
      <w:r>
        <w:rPr>
          <w:rFonts w:ascii="DM Sans" w:hAnsi="DM Sans" w:cs="Tahoma"/>
          <w:color w:val="auto"/>
          <w:sz w:val="22"/>
        </w:rPr>
        <w:t>for</w:t>
      </w:r>
      <w:r w:rsidRPr="00EB08C6">
        <w:rPr>
          <w:rFonts w:ascii="DM Sans" w:hAnsi="DM Sans" w:cs="Tahoma"/>
          <w:color w:val="auto"/>
          <w:sz w:val="22"/>
        </w:rPr>
        <w:t xml:space="preserve"> </w:t>
      </w:r>
      <w:r>
        <w:rPr>
          <w:rFonts w:ascii="DM Sans" w:hAnsi="DM Sans" w:cs="Tahoma"/>
          <w:color w:val="auto"/>
          <w:sz w:val="22"/>
        </w:rPr>
        <w:t>maternity cover September 2025 until December 2025</w:t>
      </w:r>
      <w:r w:rsidRPr="00EB08C6">
        <w:rPr>
          <w:rFonts w:ascii="DM Sans" w:hAnsi="DM Sans" w:cs="Tahoma"/>
          <w:color w:val="auto"/>
          <w:sz w:val="22"/>
        </w:rPr>
        <w:t>. The ability to teach A level is essential. The post would suit either a newly qualified teacher or a more experienced teacher looking to work in a successful and dynamic department.</w:t>
      </w:r>
    </w:p>
    <w:p w14:paraId="0811F131" w14:textId="77777777" w:rsidR="00F6161E" w:rsidRPr="00EB08C6" w:rsidRDefault="00F6161E" w:rsidP="00F6161E">
      <w:pPr>
        <w:jc w:val="both"/>
        <w:rPr>
          <w:rFonts w:ascii="DM Sans" w:hAnsi="DM Sans" w:cs="Tahoma"/>
          <w:color w:val="auto"/>
          <w:sz w:val="22"/>
        </w:rPr>
      </w:pPr>
    </w:p>
    <w:p w14:paraId="335E92E2" w14:textId="77777777" w:rsidR="00F6161E" w:rsidRPr="00EB08C6" w:rsidRDefault="00F6161E" w:rsidP="00F6161E">
      <w:pPr>
        <w:jc w:val="both"/>
        <w:rPr>
          <w:rFonts w:ascii="DM Sans" w:hAnsi="DM Sans" w:cs="Tahoma"/>
          <w:color w:val="auto"/>
          <w:sz w:val="22"/>
        </w:rPr>
      </w:pPr>
      <w:r w:rsidRPr="00EB08C6">
        <w:rPr>
          <w:rFonts w:ascii="DM Sans" w:hAnsi="DM Sans" w:cs="Tahoma"/>
          <w:color w:val="auto"/>
          <w:sz w:val="22"/>
        </w:rPr>
        <w:t xml:space="preserve">The Mathematics Department aims to provide a supportive, enjoyable and stimulating environment where students are inspired to achieve.  </w:t>
      </w:r>
    </w:p>
    <w:p w14:paraId="4E35B6C7" w14:textId="77777777" w:rsidR="00F6161E" w:rsidRPr="00EB08C6" w:rsidRDefault="00F6161E" w:rsidP="00F6161E">
      <w:pPr>
        <w:jc w:val="both"/>
        <w:rPr>
          <w:rFonts w:ascii="DM Sans" w:hAnsi="DM Sans" w:cs="Tahoma"/>
          <w:color w:val="auto"/>
          <w:sz w:val="22"/>
        </w:rPr>
      </w:pPr>
    </w:p>
    <w:p w14:paraId="7DB1BF7D" w14:textId="77777777" w:rsidR="00F6161E" w:rsidRPr="00EB08C6" w:rsidRDefault="00F6161E" w:rsidP="00F6161E">
      <w:pPr>
        <w:pStyle w:val="url"/>
        <w:jc w:val="both"/>
        <w:rPr>
          <w:rFonts w:ascii="DM Sans" w:hAnsi="DM Sans" w:cs="Tahoma"/>
          <w:b w:val="0"/>
          <w:color w:val="auto"/>
          <w:sz w:val="22"/>
        </w:rPr>
      </w:pPr>
      <w:r w:rsidRPr="00EB08C6">
        <w:rPr>
          <w:rFonts w:ascii="DM Sans" w:hAnsi="DM Sans" w:cs="Tahoma"/>
          <w:b w:val="0"/>
          <w:color w:val="auto"/>
          <w:sz w:val="22"/>
        </w:rPr>
        <w:t xml:space="preserve">The department is committed to encouraging all pupils to achieve the highest possible academic standards.  We aim to promote questioning minds, inventiveness and creativity through the use of mathematical investigations, problem-solving, mathematical puzzles and logic problems.  Practical and interactive activities are an important feature of lessons.  </w:t>
      </w:r>
    </w:p>
    <w:p w14:paraId="270C1E64" w14:textId="77777777" w:rsidR="00F6161E" w:rsidRPr="00EB08C6" w:rsidRDefault="00F6161E" w:rsidP="00F6161E">
      <w:pPr>
        <w:pStyle w:val="url"/>
        <w:jc w:val="both"/>
        <w:rPr>
          <w:rFonts w:ascii="DM Sans" w:hAnsi="DM Sans" w:cs="Tahoma"/>
          <w:b w:val="0"/>
          <w:color w:val="auto"/>
          <w:sz w:val="22"/>
        </w:rPr>
      </w:pPr>
    </w:p>
    <w:p w14:paraId="16F69F19" w14:textId="77777777" w:rsidR="00F6161E" w:rsidRPr="00EB08C6" w:rsidRDefault="00F6161E" w:rsidP="00F6161E">
      <w:pPr>
        <w:pStyle w:val="url"/>
        <w:jc w:val="both"/>
        <w:rPr>
          <w:rFonts w:ascii="DM Sans" w:hAnsi="DM Sans" w:cs="Tahoma"/>
          <w:b w:val="0"/>
          <w:color w:val="auto"/>
          <w:sz w:val="22"/>
        </w:rPr>
      </w:pPr>
      <w:r w:rsidRPr="00EB08C6">
        <w:rPr>
          <w:rFonts w:ascii="DM Sans" w:hAnsi="DM Sans" w:cs="Tahoma"/>
          <w:b w:val="0"/>
          <w:color w:val="auto"/>
          <w:sz w:val="22"/>
        </w:rPr>
        <w:t xml:space="preserve">Students participate in four UK Mathematics Challenge competitions each year, including the UKMT Team Challenge. Differentiated activities are provided in all lessons and study support sessions are offered to those who need more time in consolidating their knowledge.  </w:t>
      </w:r>
    </w:p>
    <w:p w14:paraId="0E42417A" w14:textId="77777777" w:rsidR="00F6161E" w:rsidRPr="00EB08C6" w:rsidRDefault="00F6161E" w:rsidP="00F6161E">
      <w:pPr>
        <w:pStyle w:val="url"/>
        <w:jc w:val="both"/>
        <w:rPr>
          <w:rFonts w:ascii="DM Sans" w:hAnsi="DM Sans" w:cs="Tahoma"/>
          <w:b w:val="0"/>
          <w:color w:val="auto"/>
          <w:sz w:val="22"/>
        </w:rPr>
      </w:pPr>
    </w:p>
    <w:p w14:paraId="1ED68C10" w14:textId="77777777" w:rsidR="00F6161E" w:rsidRPr="00EB08C6" w:rsidRDefault="00F6161E" w:rsidP="00F6161E">
      <w:pPr>
        <w:pStyle w:val="url"/>
        <w:jc w:val="both"/>
        <w:rPr>
          <w:rFonts w:ascii="DM Sans" w:hAnsi="DM Sans" w:cs="Tahoma"/>
          <w:b w:val="0"/>
          <w:color w:val="auto"/>
          <w:sz w:val="22"/>
        </w:rPr>
      </w:pPr>
      <w:r w:rsidRPr="00EB08C6">
        <w:rPr>
          <w:rFonts w:ascii="DM Sans" w:hAnsi="DM Sans" w:cs="Tahoma"/>
          <w:b w:val="0"/>
          <w:color w:val="auto"/>
          <w:sz w:val="22"/>
        </w:rPr>
        <w:t>Stud</w:t>
      </w:r>
      <w:r>
        <w:rPr>
          <w:rFonts w:ascii="DM Sans" w:hAnsi="DM Sans" w:cs="Tahoma"/>
          <w:b w:val="0"/>
          <w:color w:val="auto"/>
          <w:sz w:val="22"/>
        </w:rPr>
        <w:t xml:space="preserve">ents are in mixed ability sets </w:t>
      </w:r>
      <w:r w:rsidRPr="00EB08C6">
        <w:rPr>
          <w:rFonts w:ascii="DM Sans" w:hAnsi="DM Sans" w:cs="Tahoma"/>
          <w:b w:val="0"/>
          <w:color w:val="auto"/>
          <w:sz w:val="22"/>
        </w:rPr>
        <w:t xml:space="preserve">Year 7, then set by ability in Year 8 onwards. We have a maths mastery approach, and make sure that topics are covered in depth rather than breadth, and our assessments are rigorous, and carefully mapped out. The Foundation IGCSE is mapped out for students in Years 7-9 and all students follow the same course, so there is flexibility of movement between sets. At the end of Year 9 students sit a </w:t>
      </w:r>
      <w:r w:rsidRPr="00EB08C6">
        <w:rPr>
          <w:rFonts w:ascii="DM Sans" w:hAnsi="DM Sans" w:cs="Tahoma"/>
          <w:b w:val="0"/>
          <w:color w:val="auto"/>
          <w:sz w:val="22"/>
        </w:rPr>
        <w:lastRenderedPageBreak/>
        <w:t xml:space="preserve">foundation paper which determines whether they recap the foundation topics, or continue on to higher in Years 10 and 11.  Level 2 Further Maths is also offered to high achievers in Year 11. </w:t>
      </w:r>
    </w:p>
    <w:p w14:paraId="27C7F1C5" w14:textId="77777777" w:rsidR="00F6161E" w:rsidRPr="00EB08C6" w:rsidRDefault="00F6161E" w:rsidP="00F6161E">
      <w:pPr>
        <w:pStyle w:val="url"/>
        <w:jc w:val="both"/>
        <w:rPr>
          <w:rFonts w:ascii="DM Sans" w:hAnsi="DM Sans" w:cs="Tahoma"/>
          <w:b w:val="0"/>
          <w:color w:val="auto"/>
          <w:sz w:val="22"/>
        </w:rPr>
      </w:pPr>
    </w:p>
    <w:p w14:paraId="3C92CFA2" w14:textId="77777777" w:rsidR="00F6161E" w:rsidRPr="00EB08C6" w:rsidRDefault="00F6161E" w:rsidP="00F6161E">
      <w:pPr>
        <w:pStyle w:val="url"/>
        <w:jc w:val="both"/>
        <w:rPr>
          <w:rFonts w:ascii="DM Sans" w:hAnsi="DM Sans" w:cs="Tahoma"/>
          <w:b w:val="0"/>
          <w:color w:val="auto"/>
          <w:sz w:val="22"/>
        </w:rPr>
      </w:pPr>
      <w:r w:rsidRPr="00EB08C6">
        <w:rPr>
          <w:rFonts w:ascii="DM Sans" w:hAnsi="DM Sans" w:cs="Tahoma"/>
          <w:b w:val="0"/>
          <w:color w:val="auto"/>
          <w:sz w:val="22"/>
        </w:rPr>
        <w:t xml:space="preserve">In the Sixth Form, both Mathematics and Further Mathematics are available at A Level, following the Edexcel Examination Board syllabus.  The courses are linear, with exams sat at the end of two years.  There is no coursework. </w:t>
      </w:r>
    </w:p>
    <w:p w14:paraId="6734551D" w14:textId="77777777" w:rsidR="00F6161E" w:rsidRPr="00EB08C6" w:rsidRDefault="00F6161E" w:rsidP="00F6161E">
      <w:pPr>
        <w:jc w:val="both"/>
        <w:rPr>
          <w:rFonts w:ascii="DM Sans" w:hAnsi="DM Sans" w:cs="Tahoma"/>
          <w:color w:val="auto"/>
          <w:sz w:val="22"/>
        </w:rPr>
      </w:pPr>
    </w:p>
    <w:p w14:paraId="5DB21C84" w14:textId="77777777" w:rsidR="00F6161E" w:rsidRPr="00EB08C6" w:rsidRDefault="00F6161E" w:rsidP="00F6161E">
      <w:pPr>
        <w:pStyle w:val="BodyText0"/>
        <w:ind w:right="84"/>
        <w:jc w:val="both"/>
        <w:rPr>
          <w:rFonts w:ascii="DM Sans" w:hAnsi="DM Sans" w:cs="Tahoma"/>
          <w:color w:val="auto"/>
          <w:sz w:val="22"/>
        </w:rPr>
      </w:pPr>
      <w:r w:rsidRPr="00EB08C6">
        <w:rPr>
          <w:rFonts w:ascii="DM Sans" w:hAnsi="DM Sans" w:cs="Tahoma"/>
          <w:color w:val="auto"/>
          <w:sz w:val="22"/>
        </w:rPr>
        <w:t xml:space="preserve">We are delighted to welcome applications from candidates who share our core values and who are able to contribute to our continued future success. We recruit staff of the highest calibre who will inspire, support and challenge the pupils, and fellow colleagues, to achieve their full potential. </w:t>
      </w:r>
    </w:p>
    <w:p w14:paraId="14FCCBC6" w14:textId="77777777" w:rsidR="00F6161E" w:rsidRPr="00EB08C6" w:rsidRDefault="00F6161E" w:rsidP="00F6161E">
      <w:pPr>
        <w:pStyle w:val="BodyText0"/>
        <w:ind w:right="84"/>
        <w:jc w:val="both"/>
        <w:rPr>
          <w:rFonts w:ascii="DM Sans" w:hAnsi="DM Sans" w:cs="Tahoma"/>
          <w:color w:val="auto"/>
          <w:sz w:val="22"/>
        </w:rPr>
      </w:pPr>
    </w:p>
    <w:p w14:paraId="4898018A" w14:textId="77777777" w:rsidR="001151E7" w:rsidRPr="00B36D45" w:rsidRDefault="001151E7" w:rsidP="001151E7">
      <w:pPr>
        <w:pStyle w:val="BodyText0"/>
        <w:ind w:right="84"/>
        <w:jc w:val="both"/>
        <w:rPr>
          <w:rFonts w:ascii="DM Sans" w:hAnsi="DM Sans" w:cs="Tahoma"/>
          <w:b/>
          <w:sz w:val="22"/>
        </w:rPr>
      </w:pPr>
    </w:p>
    <w:p w14:paraId="0A7FDFCE" w14:textId="5D0A5F12" w:rsidR="001151E7" w:rsidRPr="00B36D45" w:rsidRDefault="001151E7" w:rsidP="001151E7">
      <w:pPr>
        <w:pStyle w:val="BodyText0"/>
        <w:ind w:right="84"/>
        <w:jc w:val="both"/>
        <w:rPr>
          <w:rFonts w:ascii="DM Sans" w:hAnsi="DM Sans" w:cs="Tahoma"/>
          <w:b/>
          <w:sz w:val="22"/>
        </w:rPr>
      </w:pPr>
      <w:r w:rsidRPr="00B36D45">
        <w:rPr>
          <w:rFonts w:ascii="DM Sans" w:hAnsi="DM Sans" w:cs="Tahoma"/>
          <w:b/>
          <w:sz w:val="22"/>
        </w:rPr>
        <w:t xml:space="preserve">Closing date: </w:t>
      </w:r>
      <w:r w:rsidR="00A60750">
        <w:rPr>
          <w:rFonts w:ascii="DM Sans" w:hAnsi="DM Sans" w:cs="Tahoma"/>
          <w:b/>
          <w:sz w:val="22"/>
        </w:rPr>
        <w:t>Tuesday 6 May 2025</w:t>
      </w:r>
      <w:bookmarkStart w:id="0" w:name="_GoBack"/>
      <w:bookmarkEnd w:id="0"/>
      <w:r w:rsidR="00810C2A">
        <w:rPr>
          <w:rFonts w:ascii="DM Sans" w:hAnsi="DM Sans" w:cs="Tahoma"/>
          <w:b/>
          <w:sz w:val="22"/>
        </w:rPr>
        <w:t xml:space="preserve"> </w:t>
      </w:r>
      <w:r w:rsidR="000E4849" w:rsidRPr="000E4849">
        <w:rPr>
          <w:rFonts w:ascii="DM Sans" w:hAnsi="DM Sans" w:cs="Tahoma"/>
          <w:b/>
          <w:sz w:val="22"/>
        </w:rPr>
        <w:t>by Midday</w:t>
      </w:r>
    </w:p>
    <w:p w14:paraId="66B99F0D" w14:textId="77777777" w:rsidR="001151E7" w:rsidRPr="00B36D45" w:rsidRDefault="001151E7" w:rsidP="001151E7">
      <w:pPr>
        <w:pStyle w:val="BodyText0"/>
        <w:ind w:right="84"/>
        <w:jc w:val="both"/>
        <w:rPr>
          <w:rFonts w:ascii="DM Sans" w:hAnsi="DM Sans" w:cs="Tahoma"/>
          <w:sz w:val="22"/>
        </w:rPr>
      </w:pPr>
    </w:p>
    <w:p w14:paraId="7A179EEB" w14:textId="77777777" w:rsidR="001151E7" w:rsidRPr="00B36D45" w:rsidRDefault="001151E7" w:rsidP="001151E7">
      <w:pPr>
        <w:pStyle w:val="BodyText0"/>
        <w:ind w:right="84"/>
        <w:jc w:val="both"/>
        <w:rPr>
          <w:rFonts w:ascii="DM Sans" w:hAnsi="DM Sans" w:cs="Tahoma"/>
          <w:i/>
          <w:sz w:val="22"/>
        </w:rPr>
      </w:pPr>
      <w:r w:rsidRPr="00B36D45">
        <w:rPr>
          <w:rFonts w:ascii="DM Sans" w:hAnsi="DM Sans" w:cs="Tahoma"/>
          <w:b/>
          <w:sz w:val="22"/>
        </w:rPr>
        <w:t>Candidates are encouraged to apply well before the deadline. We reserve the right to interview candidates before the closing date.</w:t>
      </w:r>
    </w:p>
    <w:p w14:paraId="77389E78" w14:textId="77777777" w:rsidR="001151E7" w:rsidRPr="00B36D45" w:rsidRDefault="001151E7" w:rsidP="001151E7">
      <w:pPr>
        <w:pStyle w:val="BodyText0"/>
        <w:ind w:right="84"/>
        <w:jc w:val="both"/>
        <w:rPr>
          <w:rFonts w:ascii="DM Sans" w:hAnsi="DM Sans" w:cs="Tahoma"/>
          <w:i/>
          <w:sz w:val="22"/>
        </w:rPr>
      </w:pPr>
    </w:p>
    <w:p w14:paraId="52246099" w14:textId="77777777" w:rsidR="001151E7" w:rsidRPr="00B36D45" w:rsidRDefault="001151E7" w:rsidP="001151E7">
      <w:pPr>
        <w:pStyle w:val="BodyText0"/>
        <w:ind w:right="84"/>
        <w:jc w:val="both"/>
        <w:rPr>
          <w:rFonts w:ascii="DM Sans" w:hAnsi="DM Sans" w:cs="Tahoma"/>
          <w:sz w:val="22"/>
        </w:rPr>
      </w:pPr>
      <w:r w:rsidRPr="00B36D45">
        <w:rPr>
          <w:rFonts w:ascii="DM Sans" w:hAnsi="DM Sans" w:cs="Tahoma"/>
          <w:i/>
          <w:sz w:val="22"/>
        </w:rPr>
        <w:t xml:space="preserve">References will be taken up prior to interview.  One of the referees should normally be the applicant’s current or most recent employer.  The post requires the highest level of clearance through the Disclosure and Barring Service (DBS).  </w:t>
      </w:r>
    </w:p>
    <w:p w14:paraId="589AA2ED" w14:textId="77777777" w:rsidR="001151E7" w:rsidRPr="00B36D45" w:rsidRDefault="001151E7" w:rsidP="001151E7">
      <w:pPr>
        <w:pStyle w:val="BodyText0"/>
        <w:ind w:right="84"/>
        <w:jc w:val="both"/>
        <w:rPr>
          <w:rFonts w:ascii="DM Sans" w:hAnsi="DM Sans" w:cs="Tahoma"/>
          <w:i/>
          <w:sz w:val="22"/>
        </w:rPr>
      </w:pPr>
    </w:p>
    <w:p w14:paraId="3F6933AB" w14:textId="77777777" w:rsidR="001151E7" w:rsidRPr="00B36D45" w:rsidRDefault="001151E7" w:rsidP="001151E7">
      <w:pPr>
        <w:pStyle w:val="BodyText0"/>
        <w:ind w:right="84"/>
        <w:jc w:val="both"/>
        <w:rPr>
          <w:rFonts w:ascii="DM Sans" w:hAnsi="DM Sans" w:cs="Tahoma"/>
          <w:i/>
          <w:sz w:val="22"/>
        </w:rPr>
      </w:pPr>
      <w:r w:rsidRPr="00B36D45">
        <w:rPr>
          <w:rFonts w:ascii="DM Sans" w:hAnsi="DM Sans" w:cs="Tahoma"/>
          <w:i/>
          <w:sz w:val="22"/>
        </w:rPr>
        <w:t xml:space="preserve">Kent College is committed to safeguarding and promoting the welfare of children.  Appointees must be prepared to undergo child protection screening Child Protection and welfare are taken very seriously at Kent College, with guidelines on confidentiality and staff-pupil relationship procedures well-publicised to staff.  </w:t>
      </w:r>
    </w:p>
    <w:p w14:paraId="41EFEB3B" w14:textId="77777777" w:rsidR="001151E7" w:rsidRPr="00B36D45" w:rsidRDefault="001151E7" w:rsidP="001151E7">
      <w:pPr>
        <w:pStyle w:val="BodyText0"/>
        <w:ind w:right="84"/>
        <w:jc w:val="both"/>
        <w:rPr>
          <w:rFonts w:ascii="DM Sans" w:hAnsi="DM Sans" w:cs="Tahoma"/>
          <w:i/>
          <w:sz w:val="22"/>
        </w:rPr>
      </w:pPr>
    </w:p>
    <w:p w14:paraId="2C20148C" w14:textId="77777777" w:rsidR="001151E7" w:rsidRPr="00B36D45" w:rsidRDefault="001151E7" w:rsidP="001151E7">
      <w:pPr>
        <w:pStyle w:val="BodyText0"/>
        <w:ind w:right="84"/>
        <w:jc w:val="both"/>
        <w:rPr>
          <w:rFonts w:ascii="DM Sans" w:hAnsi="DM Sans" w:cs="Tahoma"/>
          <w:i/>
          <w:sz w:val="22"/>
        </w:rPr>
      </w:pPr>
      <w:r w:rsidRPr="00B36D45">
        <w:rPr>
          <w:rFonts w:ascii="DM Sans" w:hAnsi="DM Sans" w:cs="Tahoma"/>
          <w:i/>
          <w:sz w:val="22"/>
        </w:rPr>
        <w:t>All gaps of employment are to be accounted for and rigorously investigated.  Referees are contacted to ensure the validity of the reference.  Testimonials are not acceptable in place of confidential references.</w:t>
      </w:r>
    </w:p>
    <w:sectPr w:rsidR="001151E7" w:rsidRPr="00B36D45" w:rsidSect="0067637F">
      <w:pgSz w:w="11906" w:h="16838"/>
      <w:pgMar w:top="567"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3CAD5D"/>
    <w:multiLevelType w:val="hybridMultilevel"/>
    <w:tmpl w:val="89EDF9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31C60"/>
    <w:multiLevelType w:val="hybridMultilevel"/>
    <w:tmpl w:val="9140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715EE"/>
    <w:multiLevelType w:val="hybridMultilevel"/>
    <w:tmpl w:val="EDF0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D68A9"/>
    <w:multiLevelType w:val="hybridMultilevel"/>
    <w:tmpl w:val="6CC66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FF1C50"/>
    <w:multiLevelType w:val="hybridMultilevel"/>
    <w:tmpl w:val="452C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537DB"/>
    <w:multiLevelType w:val="hybridMultilevel"/>
    <w:tmpl w:val="15C2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11D8D"/>
    <w:multiLevelType w:val="hybridMultilevel"/>
    <w:tmpl w:val="C9044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AA03DEA"/>
    <w:multiLevelType w:val="hybridMultilevel"/>
    <w:tmpl w:val="DE4C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B15EA8"/>
    <w:multiLevelType w:val="hybridMultilevel"/>
    <w:tmpl w:val="3A80A094"/>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9" w15:restartNumberingAfterBreak="0">
    <w:nsid w:val="786352F3"/>
    <w:multiLevelType w:val="hybridMultilevel"/>
    <w:tmpl w:val="116E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0173A"/>
    <w:multiLevelType w:val="hybridMultilevel"/>
    <w:tmpl w:val="976E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15E85"/>
    <w:multiLevelType w:val="hybridMultilevel"/>
    <w:tmpl w:val="0B9CD580"/>
    <w:lvl w:ilvl="0" w:tplc="08090001">
      <w:start w:val="1"/>
      <w:numFmt w:val="bullet"/>
      <w:lvlText w:val=""/>
      <w:lvlJc w:val="left"/>
      <w:pPr>
        <w:ind w:left="360" w:hanging="360"/>
      </w:pPr>
      <w:rPr>
        <w:rFonts w:ascii="Symbol" w:hAnsi="Symbol" w:hint="default"/>
      </w:rPr>
    </w:lvl>
    <w:lvl w:ilvl="1" w:tplc="0EF42152">
      <w:numFmt w:val="bullet"/>
      <w:lvlText w:val="•"/>
      <w:lvlJc w:val="left"/>
      <w:pPr>
        <w:ind w:left="915" w:hanging="195"/>
      </w:pPr>
      <w:rPr>
        <w:rFonts w:asciiTheme="minorHAnsi" w:eastAsiaTheme="minorHAnsi" w:hAnsiTheme="minorHAns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8"/>
  </w:num>
  <w:num w:numId="4">
    <w:abstractNumId w:val="0"/>
  </w:num>
  <w:num w:numId="5">
    <w:abstractNumId w:val="7"/>
  </w:num>
  <w:num w:numId="6">
    <w:abstractNumId w:val="9"/>
  </w:num>
  <w:num w:numId="7">
    <w:abstractNumId w:val="5"/>
  </w:num>
  <w:num w:numId="8">
    <w:abstractNumId w:val="4"/>
  </w:num>
  <w:num w:numId="9">
    <w:abstractNumId w:val="6"/>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DE3"/>
    <w:rsid w:val="00006675"/>
    <w:rsid w:val="000648C1"/>
    <w:rsid w:val="000D1BDB"/>
    <w:rsid w:val="000D4A77"/>
    <w:rsid w:val="000E4849"/>
    <w:rsid w:val="001151E7"/>
    <w:rsid w:val="001305D1"/>
    <w:rsid w:val="00151C6B"/>
    <w:rsid w:val="00180CEC"/>
    <w:rsid w:val="00197A46"/>
    <w:rsid w:val="001A14D1"/>
    <w:rsid w:val="001E1E6E"/>
    <w:rsid w:val="001F6AA7"/>
    <w:rsid w:val="00214C41"/>
    <w:rsid w:val="00270764"/>
    <w:rsid w:val="0039319D"/>
    <w:rsid w:val="003C21F1"/>
    <w:rsid w:val="004723CE"/>
    <w:rsid w:val="004B2D22"/>
    <w:rsid w:val="004F57AE"/>
    <w:rsid w:val="00523A63"/>
    <w:rsid w:val="00525B19"/>
    <w:rsid w:val="005326F3"/>
    <w:rsid w:val="00564D08"/>
    <w:rsid w:val="0058410B"/>
    <w:rsid w:val="005B0D97"/>
    <w:rsid w:val="00605659"/>
    <w:rsid w:val="00663321"/>
    <w:rsid w:val="0067637F"/>
    <w:rsid w:val="00677368"/>
    <w:rsid w:val="00695CDF"/>
    <w:rsid w:val="006E36C8"/>
    <w:rsid w:val="006F0DF8"/>
    <w:rsid w:val="007A180D"/>
    <w:rsid w:val="007E7EA1"/>
    <w:rsid w:val="00810C2A"/>
    <w:rsid w:val="00866347"/>
    <w:rsid w:val="008721F5"/>
    <w:rsid w:val="00881D83"/>
    <w:rsid w:val="008900C9"/>
    <w:rsid w:val="00911C51"/>
    <w:rsid w:val="009271A1"/>
    <w:rsid w:val="0095374C"/>
    <w:rsid w:val="0095567C"/>
    <w:rsid w:val="00965077"/>
    <w:rsid w:val="00983D5C"/>
    <w:rsid w:val="009841E7"/>
    <w:rsid w:val="00A60750"/>
    <w:rsid w:val="00A7509F"/>
    <w:rsid w:val="00A84F12"/>
    <w:rsid w:val="00AB1BF3"/>
    <w:rsid w:val="00B2067C"/>
    <w:rsid w:val="00B36D45"/>
    <w:rsid w:val="00C068D2"/>
    <w:rsid w:val="00C43DFF"/>
    <w:rsid w:val="00CD3F91"/>
    <w:rsid w:val="00CE3030"/>
    <w:rsid w:val="00D803A1"/>
    <w:rsid w:val="00E515AA"/>
    <w:rsid w:val="00EA6D74"/>
    <w:rsid w:val="00EB0C5E"/>
    <w:rsid w:val="00ED16A3"/>
    <w:rsid w:val="00EF2416"/>
    <w:rsid w:val="00F6161E"/>
    <w:rsid w:val="00F65F19"/>
    <w:rsid w:val="00F70DE3"/>
    <w:rsid w:val="00F721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CA9C"/>
  <w15:chartTrackingRefBased/>
  <w15:docId w15:val="{59DB45DC-A10D-4564-877A-17A66B94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8D2"/>
    <w:pPr>
      <w:widowControl w:val="0"/>
      <w:spacing w:after="0" w:line="240" w:lineRule="auto"/>
    </w:pPr>
    <w:rPr>
      <w:rFonts w:ascii="Century Gothic" w:hAnsi="Century Gothic"/>
      <w:color w:val="231F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0DE3"/>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70DE3"/>
    <w:pPr>
      <w:ind w:left="720"/>
      <w:contextualSpacing/>
    </w:pPr>
  </w:style>
  <w:style w:type="paragraph" w:customStyle="1" w:styleId="Default">
    <w:name w:val="Default"/>
    <w:rsid w:val="008721F5"/>
    <w:pPr>
      <w:autoSpaceDE w:val="0"/>
      <w:autoSpaceDN w:val="0"/>
      <w:adjustRightInd w:val="0"/>
      <w:spacing w:after="0" w:line="240" w:lineRule="auto"/>
    </w:pPr>
    <w:rPr>
      <w:rFonts w:ascii="Symbol" w:hAnsi="Symbol" w:cs="Symbol"/>
      <w:color w:val="000000"/>
      <w:sz w:val="24"/>
      <w:szCs w:val="24"/>
    </w:rPr>
  </w:style>
  <w:style w:type="paragraph" w:styleId="NoSpacing">
    <w:name w:val="No Spacing"/>
    <w:uiPriority w:val="1"/>
    <w:qFormat/>
    <w:rsid w:val="008721F5"/>
    <w:pPr>
      <w:spacing w:after="0" w:line="240" w:lineRule="auto"/>
    </w:pPr>
  </w:style>
  <w:style w:type="paragraph" w:styleId="BalloonText">
    <w:name w:val="Balloon Text"/>
    <w:basedOn w:val="Normal"/>
    <w:link w:val="BalloonTextChar"/>
    <w:uiPriority w:val="99"/>
    <w:semiHidden/>
    <w:unhideWhenUsed/>
    <w:rsid w:val="00214C41"/>
    <w:rPr>
      <w:rFonts w:ascii="Segoe UI" w:hAnsi="Segoe UI" w:cs="Segoe UI"/>
      <w:szCs w:val="18"/>
    </w:rPr>
  </w:style>
  <w:style w:type="character" w:customStyle="1" w:styleId="BalloonTextChar">
    <w:name w:val="Balloon Text Char"/>
    <w:basedOn w:val="DefaultParagraphFont"/>
    <w:link w:val="BalloonText"/>
    <w:uiPriority w:val="99"/>
    <w:semiHidden/>
    <w:rsid w:val="00214C41"/>
    <w:rPr>
      <w:rFonts w:ascii="Segoe UI" w:hAnsi="Segoe UI" w:cs="Segoe UI"/>
      <w:sz w:val="18"/>
      <w:szCs w:val="18"/>
    </w:rPr>
  </w:style>
  <w:style w:type="paragraph" w:customStyle="1" w:styleId="BodyText0">
    <w:name w:val="BodyText+0"/>
    <w:basedOn w:val="Normal"/>
    <w:qFormat/>
    <w:rsid w:val="006E36C8"/>
    <w:pPr>
      <w:ind w:right="1928"/>
    </w:pPr>
  </w:style>
  <w:style w:type="character" w:styleId="CommentReference">
    <w:name w:val="annotation reference"/>
    <w:basedOn w:val="DefaultParagraphFont"/>
    <w:uiPriority w:val="99"/>
    <w:semiHidden/>
    <w:unhideWhenUsed/>
    <w:rsid w:val="00F65F19"/>
    <w:rPr>
      <w:sz w:val="16"/>
      <w:szCs w:val="16"/>
    </w:rPr>
  </w:style>
  <w:style w:type="paragraph" w:styleId="CommentText">
    <w:name w:val="annotation text"/>
    <w:basedOn w:val="Normal"/>
    <w:link w:val="CommentTextChar"/>
    <w:uiPriority w:val="99"/>
    <w:semiHidden/>
    <w:unhideWhenUsed/>
    <w:rsid w:val="00F65F19"/>
    <w:rPr>
      <w:sz w:val="20"/>
      <w:szCs w:val="20"/>
    </w:rPr>
  </w:style>
  <w:style w:type="character" w:customStyle="1" w:styleId="CommentTextChar">
    <w:name w:val="Comment Text Char"/>
    <w:basedOn w:val="DefaultParagraphFont"/>
    <w:link w:val="CommentText"/>
    <w:uiPriority w:val="99"/>
    <w:semiHidden/>
    <w:rsid w:val="00F65F19"/>
    <w:rPr>
      <w:rFonts w:ascii="Century Gothic" w:hAnsi="Century Gothic"/>
      <w:color w:val="231F20"/>
      <w:sz w:val="20"/>
      <w:szCs w:val="20"/>
    </w:rPr>
  </w:style>
  <w:style w:type="paragraph" w:styleId="CommentSubject">
    <w:name w:val="annotation subject"/>
    <w:basedOn w:val="CommentText"/>
    <w:next w:val="CommentText"/>
    <w:link w:val="CommentSubjectChar"/>
    <w:uiPriority w:val="99"/>
    <w:semiHidden/>
    <w:unhideWhenUsed/>
    <w:rsid w:val="00F65F19"/>
    <w:rPr>
      <w:b/>
      <w:bCs/>
    </w:rPr>
  </w:style>
  <w:style w:type="character" w:customStyle="1" w:styleId="CommentSubjectChar">
    <w:name w:val="Comment Subject Char"/>
    <w:basedOn w:val="CommentTextChar"/>
    <w:link w:val="CommentSubject"/>
    <w:uiPriority w:val="99"/>
    <w:semiHidden/>
    <w:rsid w:val="00F65F19"/>
    <w:rPr>
      <w:rFonts w:ascii="Century Gothic" w:hAnsi="Century Gothic"/>
      <w:b/>
      <w:bCs/>
      <w:color w:val="231F20"/>
      <w:sz w:val="20"/>
      <w:szCs w:val="20"/>
    </w:rPr>
  </w:style>
  <w:style w:type="paragraph" w:customStyle="1" w:styleId="url">
    <w:name w:val="url"/>
    <w:basedOn w:val="Normal"/>
    <w:qFormat/>
    <w:rsid w:val="00F6161E"/>
    <w:rPr>
      <w:b/>
      <w:color w:val="8ED8F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bef6b1-c839-4b7d-bc4d-aa044ae4011a" xsi:nil="true"/>
    <lcf76f155ced4ddcb4097134ff3c332f xmlns="be1b41bf-35ed-4e64-9920-e11252c2c8e7">
      <Terms xmlns="http://schemas.microsoft.com/office/infopath/2007/PartnerControls"/>
    </lcf76f155ced4ddcb4097134ff3c332f>
    <SharedWithUsers xmlns="e8bef6b1-c839-4b7d-bc4d-aa044ae4011a">
      <UserInfo>
        <DisplayName>Marion Gow</DisplayName>
        <AccountId>11</AccountId>
        <AccountType/>
      </UserInfo>
      <UserInfo>
        <DisplayName>Louise  Payne</DisplayName>
        <AccountId>14</AccountId>
        <AccountType/>
      </UserInfo>
      <UserInfo>
        <DisplayName>Katrina Handford</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13229EF4C9C6429C4551AA82EFA423" ma:contentTypeVersion="15" ma:contentTypeDescription="Create a new document." ma:contentTypeScope="" ma:versionID="d7e0e2155719a191bf3af032efcead27">
  <xsd:schema xmlns:xsd="http://www.w3.org/2001/XMLSchema" xmlns:xs="http://www.w3.org/2001/XMLSchema" xmlns:p="http://schemas.microsoft.com/office/2006/metadata/properties" xmlns:ns2="e8bef6b1-c839-4b7d-bc4d-aa044ae4011a" xmlns:ns3="be1b41bf-35ed-4e64-9920-e11252c2c8e7" targetNamespace="http://schemas.microsoft.com/office/2006/metadata/properties" ma:root="true" ma:fieldsID="83ed39aab493b361a0441216f89493d7" ns2:_="" ns3:_="">
    <xsd:import namespace="e8bef6b1-c839-4b7d-bc4d-aa044ae4011a"/>
    <xsd:import namespace="be1b41bf-35ed-4e64-9920-e11252c2c8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f6b1-c839-4b7d-bc4d-aa044ae401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71dc11-46ac-4e54-8f91-90300f797a28}" ma:internalName="TaxCatchAll" ma:showField="CatchAllData" ma:web="e8bef6b1-c839-4b7d-bc4d-aa044ae40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1b41bf-35ed-4e64-9920-e11252c2c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20DAD-7DEC-4775-831C-623403BFF5C5}">
  <ds:schemaRefs>
    <ds:schemaRef ds:uri="http://schemas.microsoft.com/sharepoint/v3/contenttype/forms"/>
  </ds:schemaRefs>
</ds:datastoreItem>
</file>

<file path=customXml/itemProps2.xml><?xml version="1.0" encoding="utf-8"?>
<ds:datastoreItem xmlns:ds="http://schemas.openxmlformats.org/officeDocument/2006/customXml" ds:itemID="{AFF4EAFE-C439-49B5-9AA3-9B7CCA597B2B}">
  <ds:schemaRefs>
    <ds:schemaRef ds:uri="be1b41bf-35ed-4e64-9920-e11252c2c8e7"/>
    <ds:schemaRef ds:uri="http://purl.org/dc/dcmitype/"/>
    <ds:schemaRef ds:uri="http://purl.org/dc/elements/1.1/"/>
    <ds:schemaRef ds:uri="http://schemas.microsoft.com/office/2006/documentManagement/types"/>
    <ds:schemaRef ds:uri="http://www.w3.org/XML/1998/namespace"/>
    <ds:schemaRef ds:uri="e8bef6b1-c839-4b7d-bc4d-aa044ae4011a"/>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A070BF2-00EA-4710-81BB-5B2F93934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f6b1-c839-4b7d-bc4d-aa044ae4011a"/>
    <ds:schemaRef ds:uri="be1b41bf-35ed-4e64-9920-e11252c2c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lucyg</dc:creator>
  <cp:keywords/>
  <dc:description/>
  <cp:lastModifiedBy>Marion Gow</cp:lastModifiedBy>
  <cp:revision>3</cp:revision>
  <cp:lastPrinted>2019-07-02T11:53:00Z</cp:lastPrinted>
  <dcterms:created xsi:type="dcterms:W3CDTF">2025-04-11T11:09:00Z</dcterms:created>
  <dcterms:modified xsi:type="dcterms:W3CDTF">2025-04-23T13:17:00Z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0x0101006B13229EF4C9C6429C4551AA82EFA423</vt:lpwstr>
  </property>
  <property fmtid="{D5CDD505-2E9C-101B-9397-08002B2CF9AE}" pid="3" name="MediaServiceImageTags">
    <vt:lpwstr/>
  </property>
  <property fmtid="{D5CDD505-2E9C-101B-9397-08002B2CF9AE}" pid="4" name="_ExtendedDescription">
    <vt:lpwstr/>
  </property>
</Properties>
</file>